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267E5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גסטרו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267E5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29.01.13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B56265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B56265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8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B56265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9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267E5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w:pict>
                <v:shapetype id="_x0000_t123" coordsize="21600,21600" o:spt="123" path="m10800,qx,10800,10800,21600,21600,10800,10800,xem3163,3163nfl18437,18437em3163,18437nfl18437,3163e">
                  <v:path o:extrusionok="f" gradientshapeok="t" o:connecttype="custom" o:connectlocs="10800,0;3163,3163;0,10800;3163,18437;10800,21600;18437,18437;21600,10800;18437,3163" textboxrect="3163,3163,18437,18437"/>
                </v:shapetype>
                <v:shape id="_x0000_s1033" type="#_x0000_t123" style="position:absolute;left:0;text-align:left;margin-left:124.15pt;margin-top:4pt;width:7.15pt;height:7.15pt;z-index:251668480">
                  <w10:wrap anchorx="page"/>
                </v:shape>
              </w:pict>
            </w:r>
            <w:r w:rsidR="00B56265" w:rsidRPr="00B56265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B56265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B56265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267E5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Given imaging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267E53" w:rsidP="00452F76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ח.פ 512578022</w:t>
            </w:r>
          </w:p>
          <w:p w:rsidR="00267E53" w:rsidRDefault="00267E53" w:rsidP="00452F76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מספר ספק 3896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B56265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56265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1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267E53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267E5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קפסולות לצילום המעי הדק, לגילוי סיבת </w:t>
            </w:r>
            <w:proofErr w:type="spellStart"/>
            <w:r w:rsidR="00267E53">
              <w:rPr>
                <w:rFonts w:ascii="Arial" w:hAnsi="Arial" w:cs="Arial" w:hint="cs"/>
                <w:bCs/>
                <w:sz w:val="22"/>
                <w:szCs w:val="22"/>
                <w:rtl/>
              </w:rPr>
              <w:t>אנמייה</w:t>
            </w:r>
            <w:proofErr w:type="spellEnd"/>
            <w:r w:rsidR="00267E5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proofErr w:type="spellStart"/>
            <w:r w:rsidR="00267E53">
              <w:rPr>
                <w:rFonts w:ascii="Arial" w:hAnsi="Arial" w:cs="Arial" w:hint="cs"/>
                <w:bCs/>
                <w:sz w:val="22"/>
                <w:szCs w:val="22"/>
                <w:rtl/>
              </w:rPr>
              <w:t>מצחוסר</w:t>
            </w:r>
            <w:proofErr w:type="spellEnd"/>
            <w:r w:rsidR="00267E5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ברזל .</w:t>
            </w:r>
          </w:p>
          <w:p w:rsidR="00267E53" w:rsidRDefault="00267E53" w:rsidP="00267E5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אבחנה של מחלות מעיים דלקתיות מהסוג של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קרוהן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, ופתולוגיות אחרות במעי הדק.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267E53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לאחר שיחות עם </w:t>
      </w:r>
      <w:proofErr w:type="spellStart"/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אמיתים</w:t>
      </w:r>
      <w:proofErr w:type="spellEnd"/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בבתי חולים אחרים ( א. </w:t>
      </w:r>
      <w:proofErr w:type="spellStart"/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הרופה</w:t>
      </w:r>
      <w:proofErr w:type="spellEnd"/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, </w:t>
      </w:r>
      <w:proofErr w:type="spellStart"/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תה"ש</w:t>
      </w:r>
      <w:proofErr w:type="spellEnd"/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) כולם משתמשים בקפסולות האלה.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67E53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חברת גיוון </w:t>
      </w:r>
      <w:proofErr w:type="spellStart"/>
      <w:r w:rsidR="00267E53">
        <w:rPr>
          <w:rFonts w:ascii="Arial" w:hAnsi="Arial" w:cs="Arial" w:hint="cs"/>
          <w:bCs/>
          <w:color w:val="FF0000"/>
          <w:sz w:val="36"/>
          <w:szCs w:val="36"/>
          <w:rtl/>
        </w:rPr>
        <w:t>אימגינ'ג</w:t>
      </w:r>
      <w:proofErr w:type="spellEnd"/>
      <w:r w:rsidR="00267E53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הינה החברה היחידה בארץ שמייצרת ומספקת את הקפסולה הנ"ל </w:t>
      </w:r>
      <w:r w:rsidR="00267E53">
        <w:rPr>
          <w:rFonts w:ascii="Arial" w:hAnsi="Arial" w:cs="Arial"/>
          <w:bCs/>
          <w:color w:val="FF0000"/>
          <w:sz w:val="36"/>
          <w:szCs w:val="36"/>
          <w:rtl/>
        </w:rPr>
        <w:t>–</w:t>
      </w:r>
      <w:r w:rsidR="00267E53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המפעל נמצא ביוקנעם.</w:t>
      </w:r>
    </w:p>
    <w:p w:rsidR="00FB5FCD" w:rsidRDefault="00FB5FCD" w:rsidP="00267E53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267E5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דר' אבני יונה </w:t>
            </w:r>
          </w:p>
        </w:tc>
        <w:tc>
          <w:tcPr>
            <w:tcW w:w="3301" w:type="dxa"/>
          </w:tcPr>
          <w:p w:rsidR="00165004" w:rsidRDefault="00267E5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מכון גאטרו.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12CF" w:rsidRDefault="00F712CF" w:rsidP="00E50C24">
      <w:r>
        <w:separator/>
      </w:r>
    </w:p>
  </w:endnote>
  <w:endnote w:type="continuationSeparator" w:id="0">
    <w:p w:rsidR="00F712CF" w:rsidRDefault="00F712CF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12CF" w:rsidRDefault="00F712CF" w:rsidP="00E50C24">
      <w:r>
        <w:separator/>
      </w:r>
    </w:p>
  </w:footnote>
  <w:footnote w:type="continuationSeparator" w:id="0">
    <w:p w:rsidR="00F712CF" w:rsidRDefault="00F712CF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56265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56265" w:rsidRPr="00D322AD">
      <w:rPr>
        <w:rFonts w:cs="David"/>
        <w:b/>
        <w:bCs/>
        <w:sz w:val="28"/>
        <w:szCs w:val="28"/>
      </w:rPr>
      <w:fldChar w:fldCharType="separate"/>
    </w:r>
    <w:r w:rsidR="00267E53" w:rsidRPr="00267E53">
      <w:rPr>
        <w:rFonts w:cs="David"/>
        <w:b/>
        <w:bCs/>
        <w:noProof/>
        <w:sz w:val="28"/>
        <w:szCs w:val="28"/>
        <w:rtl/>
        <w:lang w:val="he-IL"/>
      </w:rPr>
      <w:t>2</w:t>
    </w:r>
    <w:r w:rsidR="00B56265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5004"/>
    <w:rsid w:val="001C76FE"/>
    <w:rsid w:val="001F145F"/>
    <w:rsid w:val="002237D4"/>
    <w:rsid w:val="00266DF1"/>
    <w:rsid w:val="00267E53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078D5"/>
    <w:rsid w:val="00555264"/>
    <w:rsid w:val="005B6A89"/>
    <w:rsid w:val="005C4147"/>
    <w:rsid w:val="005D40E0"/>
    <w:rsid w:val="00635B43"/>
    <w:rsid w:val="00656066"/>
    <w:rsid w:val="006845A2"/>
    <w:rsid w:val="006E69AA"/>
    <w:rsid w:val="007374D4"/>
    <w:rsid w:val="007A75C0"/>
    <w:rsid w:val="00813E93"/>
    <w:rsid w:val="008415CA"/>
    <w:rsid w:val="008D77E0"/>
    <w:rsid w:val="009F02D7"/>
    <w:rsid w:val="009F09E1"/>
    <w:rsid w:val="00B06600"/>
    <w:rsid w:val="00B56265"/>
    <w:rsid w:val="00B73AA7"/>
    <w:rsid w:val="00B951AF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F1AF2"/>
    <w:rsid w:val="00F232A0"/>
    <w:rsid w:val="00F712CF"/>
    <w:rsid w:val="00F746CB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97AE7B-9DC0-4AD1-9D88-5A1CB7554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349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dcterms:created xsi:type="dcterms:W3CDTF">2013-01-30T10:18:00Z</dcterms:created>
  <dcterms:modified xsi:type="dcterms:W3CDTF">2013-01-30T10:18:00Z</dcterms:modified>
</cp:coreProperties>
</file>